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7D2659" w:rsidRDefault="00174FF0" w:rsidP="008B7314">
      <w:pPr>
        <w:spacing w:before="240" w:line="28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7D2659">
        <w:rPr>
          <w:rFonts w:ascii="標楷體" w:eastAsia="標楷體" w:hAnsi="標楷體" w:hint="eastAsia"/>
          <w:sz w:val="32"/>
          <w:szCs w:val="32"/>
        </w:rPr>
        <w:t>一貫道崇德學院一貫道研究所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 </w:t>
      </w:r>
      <w:r w:rsidR="00B10567" w:rsidRPr="007D2659">
        <w:rPr>
          <w:rFonts w:ascii="標楷體" w:eastAsia="標楷體" w:hAnsi="標楷體" w:hint="eastAsia"/>
          <w:sz w:val="32"/>
          <w:szCs w:val="32"/>
        </w:rPr>
        <w:t>1</w:t>
      </w:r>
      <w:r w:rsidR="009F0040" w:rsidRPr="007D2659">
        <w:rPr>
          <w:rFonts w:ascii="標楷體" w:eastAsia="標楷體" w:hAnsi="標楷體" w:hint="eastAsia"/>
          <w:sz w:val="32"/>
          <w:szCs w:val="32"/>
        </w:rPr>
        <w:t>1</w:t>
      </w:r>
      <w:r w:rsidR="0043219E">
        <w:rPr>
          <w:rFonts w:ascii="標楷體" w:eastAsia="標楷體" w:hAnsi="標楷體" w:hint="eastAsia"/>
          <w:sz w:val="32"/>
          <w:szCs w:val="32"/>
        </w:rPr>
        <w:t>4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gramStart"/>
      <w:r w:rsidR="00C55456" w:rsidRPr="007D2659">
        <w:rPr>
          <w:rFonts w:ascii="標楷體" w:eastAsia="標楷體" w:hAnsi="標楷體" w:hint="eastAsia"/>
          <w:sz w:val="32"/>
          <w:szCs w:val="32"/>
        </w:rPr>
        <w:t>學年度第</w:t>
      </w:r>
      <w:proofErr w:type="gramEnd"/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</w:t>
      </w:r>
      <w:r w:rsidR="007D2659">
        <w:rPr>
          <w:rFonts w:ascii="標楷體" w:eastAsia="標楷體" w:hAnsi="標楷體" w:hint="eastAsia"/>
          <w:sz w:val="32"/>
          <w:szCs w:val="32"/>
        </w:rPr>
        <w:t>2</w:t>
      </w:r>
      <w:r w:rsidR="00C55456" w:rsidRPr="007D2659">
        <w:rPr>
          <w:rFonts w:ascii="標楷體" w:eastAsia="標楷體" w:hAnsi="標楷體" w:hint="eastAsia"/>
          <w:sz w:val="32"/>
          <w:szCs w:val="32"/>
        </w:rPr>
        <w:t xml:space="preserve"> 學期</w:t>
      </w:r>
    </w:p>
    <w:p w:rsidR="00C55456" w:rsidRPr="007D2659" w:rsidRDefault="00C55456" w:rsidP="008B7314">
      <w:pPr>
        <w:spacing w:before="120" w:after="120" w:line="28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7D2659">
        <w:rPr>
          <w:rFonts w:ascii="標楷體" w:eastAsia="標楷體" w:hAnsi="標楷體" w:hint="eastAsia"/>
          <w:sz w:val="32"/>
          <w:szCs w:val="32"/>
        </w:rPr>
        <w:t>教學</w:t>
      </w:r>
      <w:r w:rsidR="00800531" w:rsidRPr="007D2659">
        <w:rPr>
          <w:rFonts w:ascii="標楷體" w:eastAsia="標楷體" w:hAnsi="標楷體" w:hint="eastAsia"/>
          <w:sz w:val="32"/>
          <w:szCs w:val="32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812"/>
        <w:gridCol w:w="1275"/>
        <w:gridCol w:w="1276"/>
        <w:gridCol w:w="717"/>
        <w:gridCol w:w="600"/>
        <w:gridCol w:w="526"/>
        <w:gridCol w:w="434"/>
        <w:gridCol w:w="1692"/>
        <w:gridCol w:w="709"/>
        <w:gridCol w:w="425"/>
        <w:gridCol w:w="1706"/>
      </w:tblGrid>
      <w:tr w:rsidR="00C55456" w:rsidTr="00A32255">
        <w:tblPrEx>
          <w:tblCellMar>
            <w:top w:w="0" w:type="dxa"/>
            <w:bottom w:w="0" w:type="dxa"/>
          </w:tblCellMar>
        </w:tblPrEx>
        <w:trPr>
          <w:trHeight w:hRule="exact" w:val="125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Default="00C55456" w:rsidP="00980C06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 w:val="20"/>
              </w:rPr>
            </w:pPr>
            <w:r w:rsidRPr="00AA2F45">
              <w:rPr>
                <w:rFonts w:ascii="標楷體" w:eastAsia="標楷體" w:hAnsi="標楷體" w:hint="eastAsia"/>
                <w:spacing w:val="-28"/>
                <w:sz w:val="20"/>
              </w:rPr>
              <w:t>科目名稱</w:t>
            </w:r>
          </w:p>
          <w:p w:rsidR="0075203E" w:rsidRPr="00AA2F45" w:rsidRDefault="0075203E" w:rsidP="00980C06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（中、英文）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32255" w:rsidRDefault="009912A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lang w:eastAsia="zh-HK"/>
              </w:rPr>
            </w:pPr>
            <w:r w:rsidRPr="00A32255">
              <w:rPr>
                <w:rFonts w:ascii="標楷體" w:eastAsia="標楷體" w:hAnsi="標楷體" w:hint="eastAsia"/>
                <w:sz w:val="20"/>
              </w:rPr>
              <w:t>《</w:t>
            </w:r>
            <w:r w:rsidRPr="00A32255">
              <w:rPr>
                <w:rFonts w:ascii="標楷體" w:eastAsia="標楷體" w:hAnsi="標楷體" w:hint="eastAsia"/>
                <w:sz w:val="20"/>
                <w:lang w:eastAsia="zh-HK"/>
              </w:rPr>
              <w:t>四書</w:t>
            </w:r>
            <w:r w:rsidRPr="00A32255">
              <w:rPr>
                <w:rFonts w:ascii="標楷體" w:eastAsia="標楷體" w:hAnsi="標楷體" w:hint="eastAsia"/>
                <w:sz w:val="20"/>
              </w:rPr>
              <w:t>》</w:t>
            </w:r>
            <w:r w:rsidRPr="00A32255">
              <w:rPr>
                <w:rFonts w:ascii="標楷體" w:eastAsia="標楷體" w:hAnsi="標楷體" w:hint="eastAsia"/>
                <w:sz w:val="20"/>
                <w:lang w:eastAsia="zh-HK"/>
              </w:rPr>
              <w:t>專題之研究</w:t>
            </w:r>
          </w:p>
          <w:p w:rsidR="00A32255" w:rsidRPr="00A32255" w:rsidRDefault="00A32255" w:rsidP="00A32255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標楷體" w:eastAsia="標楷體" w:hAnsi="標楷體" w:cs="細明體" w:hint="eastAsia"/>
                <w:color w:val="1F1F1F"/>
                <w:kern w:val="0"/>
                <w:sz w:val="20"/>
              </w:rPr>
            </w:pPr>
            <w:r w:rsidRPr="00A32255">
              <w:rPr>
                <w:rFonts w:ascii="標楷體" w:eastAsia="標楷體" w:hAnsi="標楷體" w:cs="細明體"/>
                <w:color w:val="1F1F1F"/>
                <w:kern w:val="0"/>
                <w:sz w:val="20"/>
                <w:lang w:val="en"/>
              </w:rPr>
              <w:t>A Special Study of the Four Books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659" w:rsidRDefault="00ED7CAF">
            <w:pPr>
              <w:spacing w:line="240" w:lineRule="exact"/>
              <w:jc w:val="center"/>
              <w:rPr>
                <w:rFonts w:ascii="標楷體" w:eastAsia="標楷體" w:hAnsi="標楷體"/>
                <w:spacing w:val="-12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12"/>
                <w:szCs w:val="24"/>
              </w:rPr>
              <w:t>□</w:t>
            </w:r>
            <w:r w:rsidR="00C55456" w:rsidRPr="007D2659">
              <w:rPr>
                <w:rFonts w:ascii="標楷體" w:eastAsia="標楷體" w:hAnsi="標楷體" w:hint="eastAsia"/>
                <w:spacing w:val="-12"/>
                <w:szCs w:val="24"/>
              </w:rPr>
              <w:t>必修</w:t>
            </w:r>
          </w:p>
          <w:p w:rsidR="00C55456" w:rsidRPr="007D2659" w:rsidRDefault="00A32255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1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pacing w:val="-12"/>
                <w:szCs w:val="24"/>
              </w:rPr>
              <w:t>▇</w:t>
            </w:r>
            <w:proofErr w:type="gramEnd"/>
            <w:r w:rsidR="00C55456" w:rsidRPr="007D2659">
              <w:rPr>
                <w:rFonts w:ascii="標楷體" w:eastAsia="標楷體" w:hAnsi="標楷體" w:hint="eastAsia"/>
                <w:spacing w:val="-12"/>
                <w:szCs w:val="24"/>
              </w:rPr>
              <w:t>選修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7D2659" w:rsidRDefault="00C55456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學分數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A2F45" w:rsidRDefault="00A32255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 w:val="20"/>
              </w:rPr>
            </w:pPr>
            <w:r>
              <w:rPr>
                <w:rFonts w:ascii="標楷體" w:eastAsia="標楷體" w:hAnsi="標楷體" w:hint="eastAsia"/>
                <w:spacing w:val="-28"/>
                <w:sz w:val="20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7D2659" w:rsidRDefault="00C05BC7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16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16"/>
                <w:szCs w:val="24"/>
              </w:rPr>
              <w:t>填表</w:t>
            </w:r>
            <w:r w:rsidR="00C55456" w:rsidRPr="007D2659">
              <w:rPr>
                <w:rFonts w:ascii="標楷體" w:eastAsia="標楷體" w:hAnsi="標楷體" w:hint="eastAsia"/>
                <w:spacing w:val="-16"/>
                <w:szCs w:val="24"/>
              </w:rPr>
              <w:t>教師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32255" w:rsidRDefault="00A32255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A32255">
              <w:rPr>
                <w:rFonts w:ascii="標楷體" w:eastAsia="標楷體" w:hAnsi="標楷體" w:hint="eastAsia"/>
                <w:sz w:val="20"/>
                <w:lang w:eastAsia="zh-HK"/>
              </w:rPr>
              <w:t>洪淑芬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A32255" w:rsidRDefault="00C55456">
            <w:pPr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32255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A32255" w:rsidRDefault="00A32255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A32255">
              <w:rPr>
                <w:rFonts w:ascii="標楷體" w:eastAsia="標楷體" w:hAnsi="標楷體" w:hint="eastAsia"/>
                <w:sz w:val="20"/>
              </w:rPr>
              <w:t>0958703996</w:t>
            </w:r>
          </w:p>
        </w:tc>
      </w:tr>
      <w:tr w:rsidR="009E7AFB">
        <w:tblPrEx>
          <w:tblCellMar>
            <w:top w:w="0" w:type="dxa"/>
            <w:bottom w:w="0" w:type="dxa"/>
          </w:tblCellMar>
        </w:tblPrEx>
        <w:trPr>
          <w:cantSplit/>
          <w:trHeight w:val="1251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教 學</w:t>
            </w:r>
          </w:p>
          <w:p w:rsidR="009E7AFB" w:rsidRP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9E7AFB" w:rsidRDefault="009E7AFB" w:rsidP="00ED711C">
            <w:pPr>
              <w:spacing w:line="240" w:lineRule="exact"/>
              <w:rPr>
                <w:rFonts w:ascii="標楷體" w:eastAsia="標楷體" w:hAnsi="標楷體" w:hint="eastAsia"/>
                <w:spacing w:val="-28"/>
                <w:sz w:val="20"/>
              </w:rPr>
            </w:pPr>
          </w:p>
          <w:p w:rsidR="009E7AFB" w:rsidRPr="00A32255" w:rsidRDefault="00A32255" w:rsidP="00A32255">
            <w:pPr>
              <w:pStyle w:val="Default"/>
              <w:spacing w:line="440" w:lineRule="exact"/>
              <w:jc w:val="both"/>
              <w:rPr>
                <w:rFonts w:ascii="華康細圓體" w:eastAsia="華康細圓體" w:hint="eastAsia"/>
                <w:sz w:val="28"/>
                <w:szCs w:val="28"/>
              </w:rPr>
            </w:pP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本課程之教學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內容，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以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《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四書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》為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專題研究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探討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《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四書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》中重要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的議題及實踐之道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並闡述孔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、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顏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、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曾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、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思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、</w:t>
            </w:r>
            <w:r w:rsidRPr="00A32255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孟之道統傳承</w:t>
            </w:r>
            <w:r w:rsidRPr="00A32255">
              <w:rPr>
                <w:rFonts w:ascii="華康細圓體" w:eastAsia="華康細圓體" w:hint="eastAsia"/>
                <w:sz w:val="28"/>
                <w:szCs w:val="28"/>
              </w:rPr>
              <w:t>。</w:t>
            </w:r>
            <w:r w:rsidRPr="00A32255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教學重點一方面闡釋經典之原始要義</w:t>
            </w:r>
            <w:r w:rsidRPr="00A32255">
              <w:rPr>
                <w:rFonts w:ascii="華康細圓體" w:eastAsia="華康細圓體" w:hint="eastAsia"/>
                <w:sz w:val="28"/>
                <w:szCs w:val="28"/>
              </w:rPr>
              <w:t>，</w:t>
            </w:r>
            <w:r w:rsidRPr="00A32255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同時</w:t>
            </w:r>
            <w:proofErr w:type="gramStart"/>
            <w:r w:rsidRPr="00A32255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接軌於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一貫</w:t>
            </w:r>
            <w:proofErr w:type="gramEnd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真傳之脈絡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傳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述「</w:t>
            </w:r>
            <w:proofErr w:type="gramStart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孔門心法</w:t>
            </w:r>
            <w:proofErr w:type="gramEnd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」、「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聖人實學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」、「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傳道系</w:t>
            </w:r>
            <w:r w:rsidRPr="00A32255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譜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」，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並揭示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「聖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哲精神典範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</w:rPr>
              <w:t>」，</w:t>
            </w:r>
            <w:proofErr w:type="gramStart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期冀建構明體達</w:t>
            </w:r>
            <w:proofErr w:type="gramEnd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用</w:t>
            </w:r>
            <w:proofErr w:type="gramStart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的修辦實學</w:t>
            </w:r>
            <w:proofErr w:type="gramEnd"/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，於</w:t>
            </w:r>
            <w:r w:rsidRPr="00A32255">
              <w:rPr>
                <w:rFonts w:ascii="華康細圓體" w:eastAsia="華康細圓體" w:hAnsi="新細明體" w:hint="eastAsia"/>
                <w:sz w:val="28"/>
                <w:szCs w:val="28"/>
              </w:rPr>
              <w:t>縱</w:t>
            </w:r>
            <w:r w:rsidRPr="00A32255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橫交錯之課程結構中，</w:t>
            </w:r>
            <w:r w:rsidRPr="00A32255">
              <w:rPr>
                <w:rFonts w:ascii="華康細圓體" w:eastAsia="華康細圓體" w:hAnsi="新細明體" w:hint="eastAsia"/>
                <w:sz w:val="28"/>
                <w:szCs w:val="28"/>
              </w:rPr>
              <w:t>闡發</w:t>
            </w:r>
            <w:r w:rsidRPr="00A32255">
              <w:rPr>
                <w:rFonts w:ascii="華康細圓體" w:eastAsia="華康細圓體" w:hAnsi="Georgia" w:cs="新細明體" w:hint="eastAsia"/>
                <w:sz w:val="28"/>
                <w:szCs w:val="28"/>
                <w:lang w:eastAsia="zh-HK"/>
              </w:rPr>
              <w:t>理事兼修</w:t>
            </w:r>
            <w:r w:rsidRPr="00A32255">
              <w:rPr>
                <w:rFonts w:ascii="華康細圓體" w:eastAsia="華康細圓體" w:hAnsi="細明體" w:cs="細明體" w:hint="eastAsia"/>
                <w:sz w:val="28"/>
                <w:szCs w:val="28"/>
                <w:lang w:eastAsia="zh-HK"/>
              </w:rPr>
              <w:t>的學習旨趣</w:t>
            </w:r>
            <w:r w:rsidRPr="00A32255">
              <w:rPr>
                <w:rFonts w:ascii="華康細圓體" w:eastAsia="華康細圓體" w:hAnsi="細明體" w:cs="細明體" w:hint="eastAsia"/>
                <w:sz w:val="28"/>
                <w:szCs w:val="28"/>
              </w:rPr>
              <w:t>。</w:t>
            </w:r>
          </w:p>
          <w:p w:rsidR="009E7AFB" w:rsidRPr="00AA2F45" w:rsidRDefault="009E7AFB" w:rsidP="009E7AFB">
            <w:pPr>
              <w:widowControl/>
              <w:jc w:val="center"/>
              <w:rPr>
                <w:rFonts w:ascii="標楷體" w:eastAsia="標楷體" w:hAnsi="標楷體" w:hint="eastAsia"/>
                <w:spacing w:val="-28"/>
                <w:sz w:val="20"/>
              </w:rPr>
            </w:pPr>
          </w:p>
        </w:tc>
      </w:tr>
      <w:tr w:rsidR="002E5693">
        <w:tblPrEx>
          <w:tblCellMar>
            <w:top w:w="0" w:type="dxa"/>
            <w:bottom w:w="0" w:type="dxa"/>
          </w:tblCellMar>
        </w:tblPrEx>
        <w:trPr>
          <w:cantSplit/>
          <w:trHeight w:hRule="exact" w:val="891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659" w:rsidRPr="007D2659" w:rsidRDefault="002E5693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評</w:t>
            </w:r>
            <w:r w:rsidR="0044625C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量</w:t>
            </w:r>
            <w:r w:rsidR="0044625C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</w:p>
          <w:p w:rsidR="002E5693" w:rsidRPr="007D2659" w:rsidRDefault="002E5693" w:rsidP="007D2659">
            <w:pPr>
              <w:spacing w:line="400" w:lineRule="exac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方</w:t>
            </w:r>
            <w:r w:rsidR="007D2659"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 </w:t>
            </w: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5693" w:rsidRPr="007D2659" w:rsidRDefault="009C1DDD" w:rsidP="00800531">
            <w:pPr>
              <w:spacing w:line="240" w:lineRule="exact"/>
              <w:rPr>
                <w:rFonts w:ascii="標楷體" w:eastAsia="標楷體" w:hAnsi="標楷體" w:hint="eastAsia"/>
                <w:szCs w:val="24"/>
              </w:rPr>
            </w:pPr>
            <w:r w:rsidRPr="007D2659">
              <w:rPr>
                <w:rFonts w:eastAsia="標楷體" w:hint="eastAsia"/>
                <w:bCs/>
                <w:szCs w:val="24"/>
              </w:rPr>
              <w:t>1.</w:t>
            </w:r>
            <w:r w:rsidRPr="007D2659">
              <w:rPr>
                <w:rFonts w:eastAsia="標楷體" w:hint="eastAsia"/>
                <w:bCs/>
                <w:szCs w:val="24"/>
              </w:rPr>
              <w:t>平時成績</w:t>
            </w:r>
            <w:r w:rsidR="00A32255">
              <w:rPr>
                <w:rFonts w:eastAsia="標楷體" w:hint="eastAsia"/>
                <w:bCs/>
                <w:szCs w:val="24"/>
              </w:rPr>
              <w:t>30</w:t>
            </w:r>
            <w:r w:rsidRPr="007D2659">
              <w:rPr>
                <w:rFonts w:eastAsia="標楷體" w:hint="eastAsia"/>
                <w:bCs/>
                <w:szCs w:val="24"/>
              </w:rPr>
              <w:t>%</w:t>
            </w:r>
            <w:r w:rsidR="007D2659">
              <w:rPr>
                <w:rFonts w:eastAsia="標楷體" w:hint="eastAsia"/>
                <w:bCs/>
                <w:szCs w:val="24"/>
              </w:rPr>
              <w:t xml:space="preserve">   </w:t>
            </w:r>
            <w:r w:rsidRPr="007D2659">
              <w:rPr>
                <w:rFonts w:eastAsia="標楷體" w:hint="eastAsia"/>
                <w:bCs/>
                <w:szCs w:val="24"/>
              </w:rPr>
              <w:t>2.</w:t>
            </w:r>
            <w:r w:rsidR="00A32255">
              <w:rPr>
                <w:rFonts w:eastAsia="標楷體" w:hint="eastAsia"/>
                <w:bCs/>
                <w:szCs w:val="24"/>
              </w:rPr>
              <w:t>期</w:t>
            </w:r>
            <w:r w:rsidR="00A32255">
              <w:rPr>
                <w:rFonts w:eastAsia="標楷體" w:hint="eastAsia"/>
                <w:bCs/>
                <w:szCs w:val="24"/>
                <w:lang w:eastAsia="zh-HK"/>
              </w:rPr>
              <w:t>末報告</w:t>
            </w:r>
            <w:r w:rsidR="00A32255">
              <w:rPr>
                <w:rFonts w:eastAsia="標楷體" w:hint="eastAsia"/>
                <w:bCs/>
                <w:szCs w:val="24"/>
              </w:rPr>
              <w:t>70</w:t>
            </w:r>
            <w:r w:rsidRPr="007D2659">
              <w:rPr>
                <w:rFonts w:eastAsia="標楷體" w:hint="eastAsia"/>
                <w:bCs/>
                <w:szCs w:val="24"/>
              </w:rPr>
              <w:t xml:space="preserve"> % </w:t>
            </w:r>
          </w:p>
          <w:p w:rsidR="00800531" w:rsidRPr="007D2659" w:rsidRDefault="00800531" w:rsidP="00800531">
            <w:pPr>
              <w:spacing w:line="240" w:lineRule="exact"/>
              <w:rPr>
                <w:rFonts w:ascii="標楷體" w:eastAsia="標楷體" w:hAnsi="標楷體" w:hint="eastAsia"/>
                <w:szCs w:val="24"/>
              </w:rPr>
            </w:pPr>
          </w:p>
          <w:p w:rsidR="00800531" w:rsidRPr="007D2659" w:rsidRDefault="00800531" w:rsidP="00800531">
            <w:pPr>
              <w:spacing w:line="240" w:lineRule="exact"/>
              <w:rPr>
                <w:rFonts w:ascii="標楷體" w:eastAsia="標楷體" w:hAnsi="標楷體" w:hint="eastAsia"/>
                <w:szCs w:val="24"/>
              </w:rPr>
            </w:pPr>
          </w:p>
          <w:p w:rsidR="00800531" w:rsidRPr="007D2659" w:rsidRDefault="00800531">
            <w:pPr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9E7AFB" w:rsidTr="007D2659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7D2659" w:rsidRDefault="009E7AFB" w:rsidP="008E6FE5">
            <w:pPr>
              <w:spacing w:line="0" w:lineRule="atLeas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proofErr w:type="gramStart"/>
            <w:r w:rsidRPr="007D2659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7D2659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</w:tcBorders>
            <w:vAlign w:val="center"/>
          </w:tcPr>
          <w:p w:rsid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 xml:space="preserve">起 迄 </w:t>
            </w:r>
          </w:p>
          <w:p w:rsidR="009E7AFB" w:rsidRPr="007D2659" w:rsidRDefault="009E7AFB" w:rsidP="007D2659">
            <w:pPr>
              <w:spacing w:line="400" w:lineRule="exac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月 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</w:tcBorders>
            <w:vAlign w:val="center"/>
          </w:tcPr>
          <w:p w:rsidR="009E7AFB" w:rsidRPr="007D2659" w:rsidRDefault="009E7AFB" w:rsidP="00207E5B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單 元 名 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7D2659" w:rsidRDefault="009E7AFB" w:rsidP="00207E5B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z w:val="28"/>
                <w:szCs w:val="28"/>
              </w:rPr>
              <w:t>教學方法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:rsidR="007D2659" w:rsidRDefault="009E7AFB" w:rsidP="00D732CE">
            <w:pPr>
              <w:spacing w:line="240" w:lineRule="exact"/>
              <w:jc w:val="center"/>
              <w:rPr>
                <w:rFonts w:ascii="標楷體" w:eastAsia="標楷體" w:hAnsi="標楷體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核 心 能 力</w:t>
            </w:r>
          </w:p>
          <w:p w:rsidR="009E7AFB" w:rsidRPr="007D2659" w:rsidRDefault="009E7AFB" w:rsidP="00D732C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 w:val="28"/>
                <w:szCs w:val="28"/>
              </w:rPr>
              <w:t>(請 依 參 考 指 標  填 寫 代 號)</w:t>
            </w:r>
          </w:p>
        </w:tc>
      </w:tr>
      <w:tr w:rsidR="007D2659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7D2659" w:rsidRPr="007D2659" w:rsidRDefault="007D2659" w:rsidP="007D2659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</w:tcBorders>
            <w:vAlign w:val="center"/>
          </w:tcPr>
          <w:p w:rsidR="007D2659" w:rsidRPr="007D2659" w:rsidRDefault="007D2659" w:rsidP="007D2659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2/</w:t>
            </w:r>
            <w:r w:rsidR="0043219E">
              <w:rPr>
                <w:rFonts w:eastAsia="標楷體" w:hint="eastAsia"/>
                <w:szCs w:val="24"/>
              </w:rPr>
              <w:t>23</w:t>
            </w:r>
            <w:r w:rsidRPr="007D2659">
              <w:rPr>
                <w:rFonts w:eastAsia="標楷體"/>
                <w:szCs w:val="24"/>
              </w:rPr>
              <w:t>-</w:t>
            </w:r>
            <w:r w:rsidR="006A1415"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/</w:t>
            </w:r>
            <w:r w:rsidR="006A1415">
              <w:rPr>
                <w:rFonts w:eastAsia="標楷體" w:hint="eastAsia"/>
                <w:szCs w:val="24"/>
              </w:rPr>
              <w:t>2</w:t>
            </w:r>
            <w:r w:rsidR="0043219E"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4394" w:type="dxa"/>
            <w:gridSpan w:val="5"/>
            <w:tcBorders>
              <w:top w:val="double" w:sz="4" w:space="0" w:color="auto"/>
            </w:tcBorders>
            <w:vAlign w:val="center"/>
          </w:tcPr>
          <w:p w:rsidR="00A32255" w:rsidRPr="00A32255" w:rsidRDefault="00A32255" w:rsidP="00A32255">
            <w:pPr>
              <w:widowControl/>
              <w:adjustRightInd w:val="0"/>
              <w:snapToGrid w:val="0"/>
              <w:spacing w:line="440" w:lineRule="exact"/>
              <w:jc w:val="both"/>
              <w:rPr>
                <w:rFonts w:ascii="華康細圓體" w:eastAsia="華康細圓體" w:hAnsi="華康細圓體"/>
                <w:color w:val="000000"/>
                <w:kern w:val="0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 xml:space="preserve">第一單元　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總論</w:t>
            </w:r>
          </w:p>
          <w:p w:rsidR="007D2659" w:rsidRPr="00A32255" w:rsidRDefault="00A32255" w:rsidP="00A32255">
            <w:pPr>
              <w:spacing w:line="240" w:lineRule="exact"/>
              <w:rPr>
                <w:rFonts w:ascii="華康細圓體" w:eastAsia="華康細圓體" w:hAnsi="華康細圓體" w:hint="eastAsia"/>
                <w:spacing w:val="-28"/>
                <w:szCs w:val="24"/>
              </w:rPr>
            </w:pPr>
            <w:r w:rsidRPr="00A32255">
              <w:rPr>
                <w:rFonts w:ascii="華康細圓體" w:eastAsia="華康細圓體" w:hAnsi="華康細圓體" w:cs="華康細圓體" w:hint="eastAsia"/>
                <w:color w:val="000000"/>
                <w:kern w:val="0"/>
                <w:szCs w:val="24"/>
              </w:rPr>
              <w:t>課程內容</w:t>
            </w:r>
            <w:r w:rsidRPr="00A32255">
              <w:rPr>
                <w:rFonts w:ascii="華康細圓體" w:eastAsia="華康細圓體" w:hAnsi="華康細圓體" w:hint="eastAsia"/>
                <w:color w:val="000000"/>
                <w:kern w:val="0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cs="華康細圓體" w:hint="eastAsia"/>
                <w:color w:val="000000"/>
                <w:kern w:val="0"/>
                <w:szCs w:val="24"/>
                <w:lang w:eastAsia="zh-HK"/>
              </w:rPr>
              <w:t>教學方法與</w:t>
            </w:r>
            <w:r w:rsidRPr="00A32255">
              <w:rPr>
                <w:rFonts w:ascii="華康細圓體" w:eastAsia="華康細圓體" w:hAnsi="華康細圓體" w:cs="華康細圓體" w:hint="eastAsia"/>
                <w:color w:val="000000"/>
                <w:kern w:val="0"/>
                <w:szCs w:val="24"/>
              </w:rPr>
              <w:t>授課大綱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  <w:vAlign w:val="center"/>
          </w:tcPr>
          <w:p w:rsidR="007D2659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tcBorders>
              <w:top w:val="double" w:sz="4" w:space="0" w:color="auto"/>
            </w:tcBorders>
            <w:vAlign w:val="center"/>
          </w:tcPr>
          <w:p w:rsidR="007D2659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2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ind w:right="113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3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9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ind w:right="113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4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3/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-3/2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color w:val="000000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5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6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7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-4/1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二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論語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8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A32255">
            <w:pPr>
              <w:spacing w:line="440" w:lineRule="exact"/>
              <w:jc w:val="both"/>
              <w:rPr>
                <w:rFonts w:ascii="華康細圓體" w:eastAsia="華康細圓體" w:hAnsi="華康細圓體" w:cs="細明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三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大學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9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三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大學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三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大學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F41127">
            <w:pPr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11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四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中庸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F41127">
            <w:pPr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bookmarkStart w:id="0" w:name="_GoBack"/>
            <w:bookmarkEnd w:id="0"/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12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四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中庸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13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四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中庸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14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四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中庸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ind w:right="113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15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五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孟子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lastRenderedPageBreak/>
              <w:t>16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五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孟子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ind w:right="113"/>
              <w:jc w:val="center"/>
              <w:textAlignment w:val="baseline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17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五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孟子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ind w:right="113"/>
              <w:jc w:val="center"/>
              <w:textAlignment w:val="baseline"/>
              <w:rPr>
                <w:rFonts w:ascii="華康細圓體" w:eastAsia="華康細圓體" w:hAnsi="華康細圓體" w:cs="Arial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Tr="007D2659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60" w:type="dxa"/>
            <w:vAlign w:val="center"/>
          </w:tcPr>
          <w:p w:rsidR="0043219E" w:rsidRPr="007D2659" w:rsidRDefault="0043219E" w:rsidP="0043219E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8"/>
                <w:szCs w:val="24"/>
              </w:rPr>
            </w:pPr>
            <w:r w:rsidRPr="007D2659">
              <w:rPr>
                <w:rFonts w:ascii="標楷體" w:eastAsia="標楷體" w:hAnsi="標楷體" w:hint="eastAsia"/>
                <w:spacing w:val="-28"/>
                <w:szCs w:val="24"/>
              </w:rPr>
              <w:t>18</w:t>
            </w:r>
          </w:p>
        </w:tc>
        <w:tc>
          <w:tcPr>
            <w:tcW w:w="1320" w:type="dxa"/>
            <w:gridSpan w:val="2"/>
            <w:vAlign w:val="center"/>
          </w:tcPr>
          <w:p w:rsidR="0043219E" w:rsidRPr="007D2659" w:rsidRDefault="0043219E" w:rsidP="0043219E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4394" w:type="dxa"/>
            <w:gridSpan w:val="5"/>
            <w:vAlign w:val="center"/>
          </w:tcPr>
          <w:p w:rsidR="0043219E" w:rsidRPr="00A32255" w:rsidRDefault="00A32255" w:rsidP="0043219E">
            <w:pPr>
              <w:spacing w:line="240" w:lineRule="exact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第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五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單元、《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孟子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</w:rPr>
              <w:t>》</w:t>
            </w:r>
            <w:r w:rsidRPr="00A32255">
              <w:rPr>
                <w:rFonts w:ascii="華康細圓體" w:eastAsia="華康細圓體" w:hAnsi="華康細圓體" w:cs="細明體" w:hint="eastAsia"/>
                <w:szCs w:val="24"/>
                <w:lang w:eastAsia="zh-HK"/>
              </w:rPr>
              <w:t>專題討論</w:t>
            </w:r>
          </w:p>
        </w:tc>
        <w:tc>
          <w:tcPr>
            <w:tcW w:w="2835" w:type="dxa"/>
            <w:gridSpan w:val="3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講述法</w:t>
            </w:r>
            <w:r w:rsidRPr="00A32255">
              <w:rPr>
                <w:rFonts w:ascii="華康細圓體" w:eastAsia="華康細圓體" w:hAnsi="華康細圓體" w:hint="eastAsia"/>
                <w:szCs w:val="24"/>
              </w:rPr>
              <w:t>、</w:t>
            </w:r>
            <w:r w:rsidRPr="00A32255">
              <w:rPr>
                <w:rFonts w:ascii="華康細圓體" w:eastAsia="華康細圓體" w:hAnsi="華康細圓體" w:hint="eastAsia"/>
                <w:szCs w:val="24"/>
                <w:lang w:eastAsia="zh-HK"/>
              </w:rPr>
              <w:t>討論法</w:t>
            </w:r>
          </w:p>
        </w:tc>
        <w:tc>
          <w:tcPr>
            <w:tcW w:w="2131" w:type="dxa"/>
            <w:gridSpan w:val="2"/>
            <w:vAlign w:val="center"/>
          </w:tcPr>
          <w:p w:rsidR="0043219E" w:rsidRPr="00A32255" w:rsidRDefault="00A32255" w:rsidP="00A32255">
            <w:pPr>
              <w:spacing w:line="240" w:lineRule="atLeast"/>
              <w:jc w:val="center"/>
              <w:rPr>
                <w:rFonts w:ascii="華康細圓體" w:eastAsia="華康細圓體" w:hAnsi="華康細圓體" w:hint="eastAsia"/>
                <w:szCs w:val="24"/>
              </w:rPr>
            </w:pPr>
            <w:proofErr w:type="gramStart"/>
            <w:r w:rsidRPr="00A32255">
              <w:rPr>
                <w:rFonts w:ascii="華康細圓體" w:eastAsia="華康細圓體" w:hAnsi="華康細圓體" w:hint="eastAsia"/>
                <w:szCs w:val="24"/>
              </w:rPr>
              <w:t>ＡＢＣＤＥ</w:t>
            </w:r>
            <w:proofErr w:type="gramEnd"/>
          </w:p>
        </w:tc>
      </w:tr>
      <w:tr w:rsidR="0043219E" w:rsidRPr="00BE7F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43219E" w:rsidRPr="00504DFD" w:rsidRDefault="0043219E" w:rsidP="0043219E">
            <w:pPr>
              <w:widowControl/>
              <w:jc w:val="center"/>
              <w:rPr>
                <w:rFonts w:ascii="新細明體" w:hAnsi="新細明體" w:cs="新細明體"/>
                <w:b/>
                <w:kern w:val="0"/>
                <w:szCs w:val="24"/>
              </w:rPr>
            </w:pPr>
            <w:r w:rsidRPr="00504DFD">
              <w:rPr>
                <w:rFonts w:ascii="新細明體" w:hAnsi="新細明體" w:cs="新細明體" w:hint="eastAsia"/>
                <w:b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43219E" w:rsidRPr="00344FBB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43219E" w:rsidRPr="00344FBB" w:rsidRDefault="0043219E" w:rsidP="0043219E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書名</w:t>
                  </w:r>
                  <w:r w:rsidRPr="00344FB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43219E" w:rsidRPr="00344FBB" w:rsidRDefault="0043219E" w:rsidP="0043219E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作者</w:t>
                  </w:r>
                  <w:r w:rsidRPr="00344FB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43219E" w:rsidRPr="009E7AFB" w:rsidRDefault="0043219E" w:rsidP="0043219E">
                  <w:pPr>
                    <w:rPr>
                      <w:b/>
                    </w:rPr>
                  </w:pPr>
                  <w:r w:rsidRPr="00344FBB">
                    <w:rPr>
                      <w:rFonts w:hAnsi="新細明體"/>
                      <w:b/>
                    </w:rPr>
                    <w:t>出版社</w:t>
                  </w:r>
                </w:p>
              </w:tc>
            </w:tr>
          </w:tbl>
          <w:p w:rsidR="0043219E" w:rsidRDefault="0043219E" w:rsidP="00A32255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</w:p>
          <w:p w:rsidR="00A32255" w:rsidRPr="006737A4" w:rsidRDefault="00A32255" w:rsidP="00A32255">
            <w:pPr>
              <w:pStyle w:val="Default"/>
              <w:spacing w:beforeLines="50" w:before="180" w:line="460" w:lineRule="exact"/>
              <w:jc w:val="both"/>
              <w:rPr>
                <w:rFonts w:ascii="華康細圓體" w:eastAsia="華康細圓體" w:hAnsi="DFHKStdSong-B5"/>
                <w:b/>
                <w:sz w:val="28"/>
                <w:szCs w:val="28"/>
              </w:rPr>
            </w:pPr>
            <w:r w:rsidRPr="006737A4">
              <w:rPr>
                <w:rFonts w:ascii="華康細圓體" w:eastAsia="華康細圓體" w:hAnsi="DFHKStdSong-B5" w:hint="eastAsia"/>
                <w:b/>
                <w:sz w:val="28"/>
                <w:szCs w:val="28"/>
                <w:lang w:eastAsia="zh-HK"/>
              </w:rPr>
              <w:t>一</w:t>
            </w:r>
            <w:r>
              <w:rPr>
                <w:rFonts w:ascii="華康細圓體" w:eastAsia="華康細圓體" w:hAnsi="DFHKStdSong-B5" w:hint="eastAsia"/>
                <w:b/>
                <w:sz w:val="28"/>
                <w:szCs w:val="28"/>
              </w:rPr>
              <w:t>、</w:t>
            </w:r>
            <w:r w:rsidRPr="006737A4">
              <w:rPr>
                <w:rFonts w:ascii="華康細圓體" w:eastAsia="華康細圓體" w:hAnsi="DFHKStdSong-B5" w:hint="eastAsia"/>
                <w:b/>
                <w:sz w:val="28"/>
                <w:szCs w:val="28"/>
                <w:lang w:eastAsia="zh-HK"/>
              </w:rPr>
              <w:t>一貫</w:t>
            </w:r>
            <w:proofErr w:type="gramStart"/>
            <w:r w:rsidRPr="006737A4">
              <w:rPr>
                <w:rFonts w:ascii="華康細圓體" w:eastAsia="華康細圓體" w:hAnsi="DFHKStdSong-B5" w:hint="eastAsia"/>
                <w:b/>
                <w:sz w:val="28"/>
                <w:szCs w:val="28"/>
                <w:lang w:eastAsia="zh-HK"/>
              </w:rPr>
              <w:t>道仙佛聖</w:t>
            </w:r>
            <w:proofErr w:type="gramEnd"/>
            <w:r w:rsidRPr="006737A4">
              <w:rPr>
                <w:rFonts w:ascii="華康細圓體" w:eastAsia="華康細圓體" w:hAnsi="DFHKStdSong-B5" w:hint="eastAsia"/>
                <w:b/>
                <w:sz w:val="28"/>
                <w:szCs w:val="28"/>
                <w:lang w:eastAsia="zh-HK"/>
              </w:rPr>
              <w:t>訓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420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聖賢仙佛</w:t>
            </w:r>
            <w:proofErr w:type="gramStart"/>
            <w:r w:rsidRPr="006737A4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齊</w:t>
            </w: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著</w:t>
            </w:r>
            <w:proofErr w:type="gramEnd"/>
            <w:r w:rsidRPr="006737A4">
              <w:rPr>
                <w:rFonts w:ascii="華康細圓體" w:eastAsia="華康細圓體" w:hint="eastAsia"/>
                <w:sz w:val="28"/>
                <w:szCs w:val="28"/>
              </w:rPr>
              <w:t>：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《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白陽聖訓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中庸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》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。南投：天元佛院管理委員會，2011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年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420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聖賢仙佛</w:t>
            </w:r>
            <w:proofErr w:type="gramStart"/>
            <w:r w:rsidRPr="006737A4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齊</w:t>
            </w: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著</w:t>
            </w:r>
            <w:proofErr w:type="gramEnd"/>
            <w:r w:rsidRPr="006737A4">
              <w:rPr>
                <w:rFonts w:ascii="華康細圓體" w:eastAsia="華康細圓體" w:hint="eastAsia"/>
                <w:sz w:val="28"/>
                <w:szCs w:val="28"/>
              </w:rPr>
              <w:t>：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《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白陽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聖訓：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大學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》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南投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：天元佛院管理委員會，2016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年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160" w:right="384" w:hanging="420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聖賢仙佛</w:t>
            </w:r>
            <w:proofErr w:type="gramStart"/>
            <w:r w:rsidRPr="006737A4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齊</w:t>
            </w: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著</w:t>
            </w:r>
            <w:proofErr w:type="gramEnd"/>
            <w:r w:rsidRPr="006737A4">
              <w:rPr>
                <w:rFonts w:ascii="華康細圓體" w:eastAsia="華康細圓體" w:hint="eastAsia"/>
                <w:sz w:val="28"/>
                <w:szCs w:val="28"/>
              </w:rPr>
              <w:t>：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《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白陽聖訓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孟子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》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彰化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發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一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宗教發展基金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會，2018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年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420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聖賢仙佛</w:t>
            </w:r>
            <w:proofErr w:type="gramStart"/>
            <w:r w:rsidRPr="006737A4"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齊</w:t>
            </w:r>
            <w:r w:rsidRPr="006737A4">
              <w:rPr>
                <w:rFonts w:ascii="華康細圓體" w:eastAsia="華康細圓體" w:hint="eastAsia"/>
                <w:sz w:val="28"/>
                <w:szCs w:val="28"/>
              </w:rPr>
              <w:t>著</w:t>
            </w:r>
            <w:proofErr w:type="gramEnd"/>
            <w:r w:rsidRPr="006737A4">
              <w:rPr>
                <w:rFonts w:ascii="華康細圓體" w:eastAsia="華康細圓體" w:hint="eastAsia"/>
                <w:sz w:val="28"/>
                <w:szCs w:val="28"/>
              </w:rPr>
              <w:t>：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《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白陽聖訓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</w:t>
            </w:r>
            <w:r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論語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》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  <w:r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南投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：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發</w:t>
            </w:r>
            <w:proofErr w:type="gramStart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一</w:t>
            </w:r>
            <w:proofErr w:type="gramEnd"/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宗教發展基金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會，</w:t>
            </w:r>
            <w:r>
              <w:rPr>
                <w:rFonts w:ascii="華康細圓體" w:eastAsia="華康細圓體" w:hAnsi="新細明體" w:hint="eastAsia"/>
                <w:sz w:val="28"/>
                <w:szCs w:val="28"/>
              </w:rPr>
              <w:t>2019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  <w:lang w:eastAsia="zh-HK"/>
              </w:rPr>
              <w:t>年</w:t>
            </w:r>
            <w:r w:rsidRPr="006737A4">
              <w:rPr>
                <w:rFonts w:ascii="華康細圓體" w:eastAsia="華康細圓體" w:hAnsi="新細明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420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呂祖孚</w:t>
            </w:r>
            <w:proofErr w:type="gramStart"/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祐</w:t>
            </w:r>
            <w:proofErr w:type="gramEnd"/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帝君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：《</w:t>
            </w:r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學庸淺言新註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》。</w:t>
            </w:r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臺北縣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：</w:t>
            </w:r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正</w:t>
            </w:r>
            <w:proofErr w:type="gramStart"/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一</w:t>
            </w:r>
            <w:proofErr w:type="gramEnd"/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善書出版社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，1999</w:t>
            </w:r>
            <w:r>
              <w:rPr>
                <w:rFonts w:ascii="華康細圓體" w:eastAsia="華康細圓體" w:hint="eastAsia"/>
                <w:sz w:val="28"/>
                <w:szCs w:val="28"/>
                <w:lang w:eastAsia="zh-HK"/>
              </w:rPr>
              <w:t>年</w:t>
            </w:r>
            <w:r>
              <w:rPr>
                <w:rFonts w:ascii="華康細圓體" w:eastAsia="華康細圓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autoSpaceDE w:val="0"/>
              <w:autoSpaceDN w:val="0"/>
              <w:adjustRightInd w:val="0"/>
              <w:spacing w:beforeLines="50" w:before="180" w:line="460" w:lineRule="exact"/>
              <w:ind w:rightChars="23" w:right="55"/>
              <w:jc w:val="both"/>
              <w:rPr>
                <w:rFonts w:ascii="華康細圓體" w:eastAsia="華康細圓體"/>
                <w:b/>
                <w:bCs/>
                <w:color w:val="000000"/>
                <w:kern w:val="0"/>
                <w:sz w:val="28"/>
                <w:szCs w:val="30"/>
              </w:rPr>
            </w:pP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  <w:lang w:eastAsia="zh-HK"/>
              </w:rPr>
              <w:t>二</w:t>
            </w: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</w:rPr>
              <w:t>、</w:t>
            </w: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  <w:lang w:eastAsia="zh-HK"/>
              </w:rPr>
              <w:t>古籍文獻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Ansi="新細明體" w:hint="eastAsia"/>
                <w:color w:val="000000"/>
                <w:sz w:val="28"/>
                <w:szCs w:val="28"/>
              </w:rPr>
              <w:t>（</w:t>
            </w:r>
            <w:r w:rsidRPr="00A32255">
              <w:rPr>
                <w:rFonts w:ascii="華康細圓體" w:eastAsia="華康細圓體" w:hAnsi="新細明體" w:hint="eastAsia"/>
                <w:color w:val="000000"/>
                <w:sz w:val="28"/>
                <w:szCs w:val="28"/>
                <w:lang w:eastAsia="zh-HK"/>
              </w:rPr>
              <w:t>宋</w:t>
            </w:r>
            <w:r w:rsidRPr="00A32255">
              <w:rPr>
                <w:rFonts w:ascii="華康細圓體" w:eastAsia="華康細圓體" w:hAnsi="新細明體" w:hint="eastAsia"/>
                <w:color w:val="000000"/>
                <w:sz w:val="28"/>
                <w:szCs w:val="28"/>
              </w:rPr>
              <w:t>）朱熹：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《四書章句集注》。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北：大安出版社，1994年。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（明）鄧林著、（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清）杜定基增訂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、（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清）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祁文友重校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、（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民國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）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光慧文化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新編：《四書補註備旨新編》。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北：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光慧文化事業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股份有限公司，2014年。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（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清）李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顒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四書反身錄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》。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彰化：菩提禪院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spacing w:line="460" w:lineRule="exact"/>
              <w:jc w:val="both"/>
              <w:rPr>
                <w:rFonts w:ascii="華康細圓體" w:eastAsia="華康細圓體"/>
                <w:b/>
                <w:bCs/>
                <w:color w:val="000000"/>
                <w:kern w:val="0"/>
                <w:sz w:val="28"/>
                <w:szCs w:val="30"/>
                <w:lang w:eastAsia="zh-HK"/>
              </w:rPr>
            </w:pP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  <w:lang w:eastAsia="zh-HK"/>
              </w:rPr>
              <w:t>三</w:t>
            </w: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</w:rPr>
              <w:t>、</w:t>
            </w:r>
            <w:r w:rsidRPr="00A32255">
              <w:rPr>
                <w:rFonts w:ascii="華康細圓體" w:eastAsia="華康細圓體" w:hint="eastAsia"/>
                <w:b/>
                <w:bCs/>
                <w:color w:val="000000"/>
                <w:kern w:val="0"/>
                <w:sz w:val="28"/>
                <w:szCs w:val="30"/>
                <w:lang w:eastAsia="zh-HK"/>
              </w:rPr>
              <w:t>近人專著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32"/>
                <w:szCs w:val="28"/>
              </w:rPr>
            </w:pP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王邦雄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、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岑溢成、楊祖漢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、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高柏園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：《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中國哲學史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》（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上、下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）。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里仁書局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，2017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32"/>
                <w:szCs w:val="28"/>
              </w:rPr>
            </w:pP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余英時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：《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天人之際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－－中國古代思想起源試探》。</w:t>
            </w:r>
            <w:proofErr w:type="gramStart"/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：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聯經出版社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，2014</w:t>
            </w:r>
            <w:r w:rsidRPr="00A32255">
              <w:rPr>
                <w:rFonts w:ascii="華康細圓體" w:eastAsia="華康細圓體" w:hint="eastAsia"/>
                <w:color w:val="0D0D0D"/>
                <w:sz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color w:val="0D0D0D"/>
                <w:sz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李炳南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論語講要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》。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按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網路有電子檔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夏長樸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儒家與儒學探究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》。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大安出版社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，2014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黃進興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儒教的聖域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》。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三聯書店有限公司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，2015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徐復觀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中國人性論史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》（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先秦篇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）。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臺灣商務印書館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，1994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張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亨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《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思文論集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儒道思想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的現代詮釋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》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。</w:t>
            </w:r>
            <w:proofErr w:type="gramStart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臺大出版中心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  <w:t>，2014</w:t>
            </w: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年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 w:rsidRPr="00A32255"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陳逢源</w:t>
            </w:r>
            <w:r w:rsidRPr="00A32255">
              <w:rPr>
                <w:rFonts w:ascii="華康細圓體" w:eastAsia="華康細圓體" w:hAnsi="華康細圓體" w:hint="eastAsia"/>
                <w:bCs/>
                <w:color w:val="000000"/>
                <w:kern w:val="0"/>
                <w:sz w:val="28"/>
                <w:szCs w:val="28"/>
                <w:lang w:eastAsia="zh-HK"/>
              </w:rPr>
              <w:t>：</w:t>
            </w:r>
            <w:r w:rsidRPr="00A32255">
              <w:rPr>
                <w:rFonts w:ascii="華康細圓體" w:eastAsia="華康細圓體" w:hAnsi="華康細圓體" w:hint="eastAsia"/>
                <w:bCs/>
                <w:color w:val="000000"/>
                <w:kern w:val="0"/>
                <w:sz w:val="28"/>
                <w:szCs w:val="28"/>
              </w:rPr>
              <w:t>《</w:t>
            </w:r>
            <w:r w:rsidRPr="00CA2B7D">
              <w:rPr>
                <w:rFonts w:ascii="華康細圓體" w:eastAsia="華康細圓體" w:hAnsi="華康細圓體"/>
                <w:sz w:val="28"/>
                <w:szCs w:val="28"/>
              </w:rPr>
              <w:t>朱熹與四書章句集注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</w:rPr>
              <w:t>》。</w:t>
            </w:r>
            <w:proofErr w:type="gramStart"/>
            <w:r w:rsidRPr="00CA2B7D"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臺</w:t>
            </w:r>
            <w:proofErr w:type="gramEnd"/>
            <w:r w:rsidRPr="00CA2B7D"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北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</w:rPr>
              <w:t>：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里仁書局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</w:rPr>
              <w:t>，2006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年</w:t>
            </w:r>
            <w:r w:rsidRPr="00CA2B7D">
              <w:rPr>
                <w:rFonts w:ascii="華康細圓體" w:eastAsia="華康細圓體" w:hAnsi="華康細圓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蔡仁厚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：《</w:t>
            </w:r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孔孟荀哲學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》。</w:t>
            </w:r>
            <w:proofErr w:type="gramStart"/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臺</w:t>
            </w:r>
            <w:proofErr w:type="gramEnd"/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北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：</w:t>
            </w:r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學生書局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，2016</w:t>
            </w:r>
            <w:r>
              <w:rPr>
                <w:rFonts w:ascii="華康細圓體" w:eastAsia="華康細圓體" w:hAnsi="華康細圓體" w:hint="eastAsia"/>
                <w:sz w:val="28"/>
                <w:szCs w:val="28"/>
                <w:lang w:eastAsia="zh-HK"/>
              </w:rPr>
              <w:t>年</w:t>
            </w:r>
            <w:r>
              <w:rPr>
                <w:rFonts w:ascii="華康細圓體" w:eastAsia="華康細圓體" w:hAnsi="華康細圓體" w:hint="eastAsia"/>
                <w:sz w:val="28"/>
                <w:szCs w:val="28"/>
              </w:rPr>
              <w:t>。</w:t>
            </w:r>
          </w:p>
          <w:p w:rsidR="00A32255" w:rsidRPr="00A32255" w:rsidRDefault="00A32255" w:rsidP="00A32255">
            <w:pPr>
              <w:pStyle w:val="a9"/>
              <w:numPr>
                <w:ilvl w:val="0"/>
                <w:numId w:val="2"/>
              </w:numPr>
              <w:spacing w:line="460" w:lineRule="exact"/>
              <w:ind w:leftChars="0" w:left="896" w:rightChars="23" w:right="55" w:hanging="392"/>
              <w:jc w:val="both"/>
              <w:rPr>
                <w:rFonts w:ascii="華康細圓體" w:eastAsia="華康細圓體" w:hint="eastAsia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謝冰瑩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等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：《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新譯四書讀本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》。</w:t>
            </w:r>
            <w:proofErr w:type="gramStart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臺</w:t>
            </w:r>
            <w:proofErr w:type="gramEnd"/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北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：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三民出版社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，2007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  <w:lang w:eastAsia="zh-HK"/>
              </w:rPr>
              <w:t>年</w:t>
            </w:r>
            <w:r w:rsidRPr="00A32255">
              <w:rPr>
                <w:rFonts w:ascii="華康細圓體" w:eastAsia="華康細圓體" w:hint="eastAsia"/>
                <w:color w:val="000000"/>
                <w:sz w:val="28"/>
                <w:szCs w:val="28"/>
              </w:rPr>
              <w:t>。</w:t>
            </w:r>
          </w:p>
          <w:p w:rsidR="0043219E" w:rsidRPr="00BE7F09" w:rsidRDefault="0043219E" w:rsidP="0043219E">
            <w:pPr>
              <w:widowControl/>
              <w:jc w:val="center"/>
              <w:rPr>
                <w:rFonts w:ascii="新細明體" w:hAnsi="新細明體" w:cs="新細明體" w:hint="eastAsia"/>
                <w:kern w:val="0"/>
                <w:sz w:val="18"/>
                <w:szCs w:val="18"/>
              </w:rPr>
            </w:pPr>
          </w:p>
          <w:p w:rsidR="0043219E" w:rsidRPr="00BE7F09" w:rsidRDefault="0043219E" w:rsidP="0043219E">
            <w:pPr>
              <w:jc w:val="center"/>
              <w:rPr>
                <w:rFonts w:ascii="新細明體" w:hAnsi="新細明體" w:cs="新細明體" w:hint="eastAsia"/>
                <w:kern w:val="0"/>
                <w:sz w:val="18"/>
                <w:szCs w:val="18"/>
              </w:rPr>
            </w:pPr>
          </w:p>
        </w:tc>
      </w:tr>
    </w:tbl>
    <w:p w:rsidR="00504DFD" w:rsidRDefault="00504DFD" w:rsidP="00874CE4">
      <w:pPr>
        <w:widowControl/>
        <w:jc w:val="center"/>
        <w:rPr>
          <w:rFonts w:ascii="新細明體" w:hAnsi="新細明體" w:cs="新細明體" w:hint="eastAsia"/>
          <w:kern w:val="0"/>
          <w:sz w:val="18"/>
          <w:szCs w:val="18"/>
        </w:rPr>
      </w:pPr>
    </w:p>
    <w:p w:rsidR="00105D34" w:rsidRDefault="00105D34" w:rsidP="00874CE4">
      <w:pPr>
        <w:widowControl/>
        <w:jc w:val="center"/>
        <w:rPr>
          <w:rFonts w:ascii="新細明體" w:hAnsi="新細明體" w:cs="新細明體" w:hint="eastAsia"/>
          <w:b/>
          <w:kern w:val="0"/>
          <w:sz w:val="28"/>
          <w:szCs w:val="28"/>
        </w:rPr>
      </w:pPr>
    </w:p>
    <w:p w:rsidR="00874CE4" w:rsidRDefault="00874CE4" w:rsidP="00874CE4">
      <w:pPr>
        <w:widowControl/>
        <w:jc w:val="center"/>
        <w:rPr>
          <w:rFonts w:ascii="新細明體" w:hAnsi="新細明體" w:cs="新細明體" w:hint="eastAsia"/>
          <w:b/>
          <w:kern w:val="0"/>
          <w:sz w:val="28"/>
          <w:szCs w:val="28"/>
        </w:rPr>
      </w:pPr>
      <w:r w:rsidRPr="00504DFD">
        <w:rPr>
          <w:rFonts w:ascii="新細明體" w:hAnsi="新細明體" w:cs="新細明體" w:hint="eastAsia"/>
          <w:b/>
          <w:kern w:val="0"/>
          <w:sz w:val="28"/>
          <w:szCs w:val="28"/>
        </w:rPr>
        <w:t>核心</w:t>
      </w:r>
      <w:r w:rsidR="00207E5B" w:rsidRPr="00207E5B">
        <w:rPr>
          <w:rFonts w:ascii="新細明體" w:hAnsi="新細明體" w:cs="新細明體" w:hint="eastAsia"/>
          <w:b/>
          <w:kern w:val="0"/>
          <w:sz w:val="28"/>
          <w:szCs w:val="28"/>
        </w:rPr>
        <w:t>能力</w:t>
      </w:r>
      <w:r w:rsidR="00915181">
        <w:rPr>
          <w:rFonts w:ascii="新細明體" w:hAnsi="新細明體" w:cs="新細明體" w:hint="eastAsia"/>
          <w:b/>
          <w:kern w:val="0"/>
          <w:sz w:val="28"/>
          <w:szCs w:val="28"/>
        </w:rPr>
        <w:t>指標</w:t>
      </w:r>
    </w:p>
    <w:p w:rsidR="009C1DDD" w:rsidRDefault="00105D34" w:rsidP="009C1DDD">
      <w:pPr>
        <w:widowControl/>
        <w:ind w:firstLine="480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lastRenderedPageBreak/>
        <w:t>本校</w:t>
      </w:r>
      <w:r w:rsidR="009C1DDD" w:rsidRPr="009C1DDD">
        <w:rPr>
          <w:rFonts w:eastAsia="標楷體" w:hint="eastAsia"/>
          <w:szCs w:val="24"/>
        </w:rPr>
        <w:t>之教育在於培訓一貫</w:t>
      </w:r>
      <w:proofErr w:type="gramStart"/>
      <w:r w:rsidR="009C1DDD" w:rsidRPr="009C1DDD">
        <w:rPr>
          <w:rFonts w:eastAsia="標楷體" w:hint="eastAsia"/>
          <w:szCs w:val="24"/>
        </w:rPr>
        <w:t>道修辦</w:t>
      </w:r>
      <w:proofErr w:type="gramEnd"/>
      <w:r w:rsidR="009C1DDD" w:rsidRPr="009C1DDD">
        <w:rPr>
          <w:rFonts w:eastAsia="標楷體" w:hint="eastAsia"/>
          <w:szCs w:val="24"/>
        </w:rPr>
        <w:t>人才，使從學道中堅認道統，培養繼往開來之大抱負，</w:t>
      </w:r>
      <w:proofErr w:type="gramStart"/>
      <w:r w:rsidR="009C1DDD" w:rsidRPr="009C1DDD">
        <w:rPr>
          <w:rFonts w:eastAsia="標楷體" w:hint="eastAsia"/>
          <w:szCs w:val="24"/>
        </w:rPr>
        <w:t>道化天下</w:t>
      </w:r>
      <w:proofErr w:type="gramEnd"/>
      <w:r w:rsidR="009C1DDD" w:rsidRPr="009C1DDD">
        <w:rPr>
          <w:rFonts w:eastAsia="標楷體" w:hint="eastAsia"/>
          <w:szCs w:val="24"/>
        </w:rPr>
        <w:t>之大理想。從修道中堅定道心，培養</w:t>
      </w:r>
      <w:proofErr w:type="gramStart"/>
      <w:r w:rsidR="009C1DDD" w:rsidRPr="009C1DDD">
        <w:rPr>
          <w:rFonts w:eastAsia="標楷體" w:hint="eastAsia"/>
          <w:szCs w:val="24"/>
        </w:rPr>
        <w:t>海涵春育之</w:t>
      </w:r>
      <w:proofErr w:type="gramEnd"/>
      <w:r w:rsidR="009C1DDD" w:rsidRPr="009C1DDD">
        <w:rPr>
          <w:rFonts w:eastAsia="標楷體" w:hint="eastAsia"/>
          <w:szCs w:val="24"/>
        </w:rPr>
        <w:t>大器度，慈悲喜</w:t>
      </w:r>
      <w:proofErr w:type="gramStart"/>
      <w:r w:rsidR="009C1DDD" w:rsidRPr="009C1DDD">
        <w:rPr>
          <w:rFonts w:eastAsia="標楷體" w:hint="eastAsia"/>
          <w:szCs w:val="24"/>
        </w:rPr>
        <w:t>捨</w:t>
      </w:r>
      <w:proofErr w:type="gramEnd"/>
      <w:r w:rsidR="009C1DDD" w:rsidRPr="009C1DDD">
        <w:rPr>
          <w:rFonts w:eastAsia="標楷體" w:hint="eastAsia"/>
          <w:szCs w:val="24"/>
        </w:rPr>
        <w:t>之大仁心。</w:t>
      </w:r>
      <w:proofErr w:type="gramStart"/>
      <w:r w:rsidR="009C1DDD" w:rsidRPr="009C1DDD">
        <w:rPr>
          <w:rFonts w:eastAsia="標楷體" w:hint="eastAsia"/>
          <w:szCs w:val="24"/>
        </w:rPr>
        <w:t>從講道</w:t>
      </w:r>
      <w:proofErr w:type="gramEnd"/>
      <w:r w:rsidR="009C1DDD" w:rsidRPr="009C1DDD">
        <w:rPr>
          <w:rFonts w:eastAsia="標楷體" w:hint="eastAsia"/>
          <w:szCs w:val="24"/>
        </w:rPr>
        <w:t>中堅守道義，培養高見遠識之大智慧，</w:t>
      </w:r>
      <w:proofErr w:type="gramStart"/>
      <w:r w:rsidR="009C1DDD" w:rsidRPr="009C1DDD">
        <w:rPr>
          <w:rFonts w:eastAsia="標楷體" w:hint="eastAsia"/>
          <w:szCs w:val="24"/>
        </w:rPr>
        <w:t>一</w:t>
      </w:r>
      <w:proofErr w:type="gramEnd"/>
      <w:r w:rsidR="009C1DDD" w:rsidRPr="009C1DDD">
        <w:rPr>
          <w:rFonts w:eastAsia="標楷體" w:hint="eastAsia"/>
          <w:szCs w:val="24"/>
        </w:rPr>
        <w:t>以貫之</w:t>
      </w:r>
      <w:proofErr w:type="gramStart"/>
      <w:r w:rsidR="009C1DDD" w:rsidRPr="009C1DDD">
        <w:rPr>
          <w:rFonts w:eastAsia="標楷體" w:hint="eastAsia"/>
          <w:szCs w:val="24"/>
        </w:rPr>
        <w:t>之</w:t>
      </w:r>
      <w:proofErr w:type="gramEnd"/>
      <w:r w:rsidR="009C1DDD" w:rsidRPr="009C1DDD">
        <w:rPr>
          <w:rFonts w:eastAsia="標楷體" w:hint="eastAsia"/>
          <w:szCs w:val="24"/>
        </w:rPr>
        <w:t>大圓通。從</w:t>
      </w:r>
      <w:proofErr w:type="gramStart"/>
      <w:r w:rsidR="009C1DDD" w:rsidRPr="009C1DDD">
        <w:rPr>
          <w:rFonts w:eastAsia="標楷體" w:hint="eastAsia"/>
          <w:szCs w:val="24"/>
        </w:rPr>
        <w:t>辦道中堅恆道念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培養頂劫救世</w:t>
      </w:r>
      <w:proofErr w:type="gramEnd"/>
      <w:r w:rsidR="009C1DDD" w:rsidRPr="009C1DDD">
        <w:rPr>
          <w:rFonts w:eastAsia="標楷體" w:hint="eastAsia"/>
          <w:szCs w:val="24"/>
        </w:rPr>
        <w:t>之大宏</w:t>
      </w:r>
      <w:proofErr w:type="gramStart"/>
      <w:r w:rsidR="009C1DDD" w:rsidRPr="009C1DDD">
        <w:rPr>
          <w:rFonts w:eastAsia="標楷體" w:hint="eastAsia"/>
          <w:szCs w:val="24"/>
        </w:rPr>
        <w:t>愿</w:t>
      </w:r>
      <w:proofErr w:type="gramEnd"/>
      <w:r w:rsidR="009C1DDD" w:rsidRPr="009C1DDD">
        <w:rPr>
          <w:rFonts w:eastAsia="標楷體" w:hint="eastAsia"/>
          <w:szCs w:val="24"/>
        </w:rPr>
        <w:t>，經天緯地之大作為。從行道中堅貞</w:t>
      </w:r>
      <w:proofErr w:type="gramStart"/>
      <w:r w:rsidR="009C1DDD" w:rsidRPr="009C1DDD">
        <w:rPr>
          <w:rFonts w:eastAsia="標楷體" w:hint="eastAsia"/>
          <w:szCs w:val="24"/>
        </w:rPr>
        <w:t>道脈，</w:t>
      </w:r>
      <w:proofErr w:type="gramEnd"/>
      <w:r w:rsidR="009C1DDD" w:rsidRPr="009C1DDD">
        <w:rPr>
          <w:rFonts w:eastAsia="標楷體" w:hint="eastAsia"/>
          <w:szCs w:val="24"/>
        </w:rPr>
        <w:t>培養金聲玉色之大節操，</w:t>
      </w:r>
      <w:proofErr w:type="gramStart"/>
      <w:r w:rsidR="009C1DDD" w:rsidRPr="009C1DDD">
        <w:rPr>
          <w:rFonts w:eastAsia="標楷體" w:hint="eastAsia"/>
          <w:szCs w:val="24"/>
        </w:rPr>
        <w:t>剛毅膽決</w:t>
      </w:r>
      <w:proofErr w:type="gramEnd"/>
      <w:r w:rsidR="009C1DDD" w:rsidRPr="009C1DDD">
        <w:rPr>
          <w:rFonts w:eastAsia="標楷體" w:hint="eastAsia"/>
          <w:szCs w:val="24"/>
        </w:rPr>
        <w:t>之</w:t>
      </w:r>
      <w:proofErr w:type="gramStart"/>
      <w:r w:rsidR="009C1DDD" w:rsidRPr="009C1DDD">
        <w:rPr>
          <w:rFonts w:eastAsia="標楷體" w:hint="eastAsia"/>
          <w:szCs w:val="24"/>
        </w:rPr>
        <w:t>大勇行</w:t>
      </w:r>
      <w:proofErr w:type="gramEnd"/>
      <w:r w:rsidR="009C1DDD" w:rsidRPr="009C1DDD">
        <w:rPr>
          <w:rFonts w:eastAsia="標楷體" w:hint="eastAsia"/>
          <w:szCs w:val="24"/>
        </w:rPr>
        <w:t>。終極目標期能復興道德文化，重振</w:t>
      </w:r>
      <w:proofErr w:type="gramStart"/>
      <w:r w:rsidR="009C1DDD" w:rsidRPr="009C1DDD">
        <w:rPr>
          <w:rFonts w:eastAsia="標楷體" w:hint="eastAsia"/>
          <w:szCs w:val="24"/>
        </w:rPr>
        <w:t>正宗道風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深入性理真傳</w:t>
      </w:r>
      <w:proofErr w:type="gramEnd"/>
      <w:r w:rsidR="009C1DDD" w:rsidRPr="009C1DDD">
        <w:rPr>
          <w:rFonts w:eastAsia="標楷體" w:hint="eastAsia"/>
          <w:szCs w:val="24"/>
        </w:rPr>
        <w:t>及闡揚</w:t>
      </w:r>
      <w:proofErr w:type="gramStart"/>
      <w:r w:rsidR="009C1DDD" w:rsidRPr="009C1DDD">
        <w:rPr>
          <w:rFonts w:eastAsia="標楷體" w:hint="eastAsia"/>
          <w:szCs w:val="24"/>
        </w:rPr>
        <w:t>普渡收圓之</w:t>
      </w:r>
      <w:proofErr w:type="gramEnd"/>
      <w:r w:rsidR="009C1DDD" w:rsidRPr="009C1DDD">
        <w:rPr>
          <w:rFonts w:eastAsia="標楷體" w:hint="eastAsia"/>
          <w:szCs w:val="24"/>
        </w:rPr>
        <w:t>殊勝，實踐道之宗旨，渡化眾生，</w:t>
      </w:r>
      <w:proofErr w:type="gramStart"/>
      <w:r w:rsidR="009C1DDD" w:rsidRPr="009C1DDD">
        <w:rPr>
          <w:rFonts w:eastAsia="標楷體" w:hint="eastAsia"/>
          <w:szCs w:val="24"/>
        </w:rPr>
        <w:t>認理歸真達本還源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提倡道化生活</w:t>
      </w:r>
      <w:proofErr w:type="gramEnd"/>
      <w:r w:rsidR="009C1DDD" w:rsidRPr="009C1DDD">
        <w:rPr>
          <w:rFonts w:eastAsia="標楷體" w:hint="eastAsia"/>
          <w:szCs w:val="24"/>
        </w:rPr>
        <w:t>，以冀世界為大同。</w:t>
      </w:r>
      <w:proofErr w:type="gramStart"/>
      <w:r w:rsidR="009C1DDD">
        <w:rPr>
          <w:rFonts w:eastAsia="標楷體" w:hint="eastAsia"/>
          <w:szCs w:val="24"/>
        </w:rPr>
        <w:t>依此</w:t>
      </w:r>
      <w:r w:rsidR="00D25078">
        <w:rPr>
          <w:rFonts w:eastAsia="標楷體" w:hint="eastAsia"/>
          <w:szCs w:val="24"/>
        </w:rPr>
        <w:t>訂定</w:t>
      </w:r>
      <w:proofErr w:type="gramEnd"/>
      <w:r w:rsidR="00D25078" w:rsidRPr="00D25078">
        <w:rPr>
          <w:rFonts w:eastAsia="標楷體" w:hint="eastAsia"/>
          <w:szCs w:val="24"/>
        </w:rPr>
        <w:t>核心能力指標</w:t>
      </w:r>
      <w:r w:rsidR="00D25078">
        <w:rPr>
          <w:rFonts w:eastAsia="標楷體" w:hint="eastAsia"/>
          <w:szCs w:val="24"/>
        </w:rPr>
        <w:t>如下：</w:t>
      </w:r>
    </w:p>
    <w:p w:rsidR="00A828EA" w:rsidRPr="00105D34" w:rsidRDefault="00D732CE" w:rsidP="00105D34">
      <w:pPr>
        <w:widowControl/>
        <w:ind w:firstLine="480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>A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具備宗教研究方法與文獻研究的能力。</w:t>
      </w:r>
    </w:p>
    <w:p w:rsidR="00A828EA" w:rsidRPr="00105D34" w:rsidRDefault="00D732CE" w:rsidP="00105D34">
      <w:pPr>
        <w:widowControl/>
        <w:ind w:firstLine="480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>B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具備一貫道道義研究與論述的能力。</w:t>
      </w:r>
    </w:p>
    <w:p w:rsidR="00A828EA" w:rsidRPr="00105D34" w:rsidRDefault="00D732CE" w:rsidP="00105D34">
      <w:pPr>
        <w:widowControl/>
        <w:ind w:firstLine="480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>C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具備一貫道經典、聖訓詮釋的能力。</w:t>
      </w:r>
    </w:p>
    <w:p w:rsidR="00A828EA" w:rsidRPr="00105D34" w:rsidRDefault="00D732CE" w:rsidP="00105D34">
      <w:pPr>
        <w:widowControl/>
        <w:ind w:firstLine="480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>D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</w:t>
      </w:r>
      <w:r w:rsidR="001F05F0">
        <w:rPr>
          <w:rFonts w:eastAsia="標楷體" w:hint="eastAsia"/>
          <w:szCs w:val="24"/>
        </w:rPr>
        <w:t>修辦</w:t>
      </w:r>
      <w:r w:rsidR="006104C2" w:rsidRPr="00105D34">
        <w:rPr>
          <w:rFonts w:eastAsia="標楷體" w:hint="eastAsia"/>
          <w:szCs w:val="24"/>
        </w:rPr>
        <w:t>實踐</w:t>
      </w:r>
      <w:r w:rsidR="00A828EA" w:rsidRPr="00105D34">
        <w:rPr>
          <w:rFonts w:eastAsia="標楷體"/>
          <w:szCs w:val="24"/>
        </w:rPr>
        <w:t>論述的</w:t>
      </w:r>
      <w:r w:rsidR="00A828EA" w:rsidRPr="00105D34">
        <w:rPr>
          <w:rFonts w:eastAsia="標楷體" w:hint="eastAsia"/>
          <w:szCs w:val="24"/>
        </w:rPr>
        <w:t>能力。</w:t>
      </w:r>
    </w:p>
    <w:p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E</w:t>
      </w:r>
      <w:r w:rsidR="00A828EA" w:rsidRPr="00105D34">
        <w:rPr>
          <w:rFonts w:eastAsia="標楷體"/>
          <w:szCs w:val="24"/>
        </w:rPr>
        <w:t xml:space="preserve">. </w:t>
      </w:r>
      <w:r w:rsidR="006104C2" w:rsidRPr="00105D34">
        <w:rPr>
          <w:rFonts w:eastAsia="標楷體" w:hint="eastAsia"/>
          <w:szCs w:val="24"/>
        </w:rPr>
        <w:t>具備宗教比較與對話研究的能力。</w:t>
      </w:r>
    </w:p>
    <w:p w:rsidR="009C1DDD" w:rsidRPr="00A828EA" w:rsidRDefault="009C1DDD" w:rsidP="00D25078">
      <w:pPr>
        <w:widowControl/>
        <w:ind w:firstLine="480"/>
        <w:rPr>
          <w:rFonts w:eastAsia="標楷體" w:hint="eastAsia"/>
          <w:szCs w:val="24"/>
        </w:rPr>
      </w:pPr>
    </w:p>
    <w:p w:rsidR="00D25078" w:rsidRPr="00D25078" w:rsidRDefault="00D25078" w:rsidP="00D25078">
      <w:pPr>
        <w:widowControl/>
        <w:ind w:firstLine="480"/>
        <w:rPr>
          <w:rFonts w:eastAsia="標楷體" w:hint="eastAsia"/>
          <w:szCs w:val="24"/>
        </w:rPr>
      </w:pPr>
    </w:p>
    <w:sectPr w:rsidR="00D25078" w:rsidRPr="00D25078" w:rsidSect="004B2169">
      <w:footerReference w:type="default" r:id="rId7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5A5" w:rsidRDefault="002835A5" w:rsidP="00CA0D4D">
      <w:r>
        <w:separator/>
      </w:r>
    </w:p>
  </w:endnote>
  <w:endnote w:type="continuationSeparator" w:id="0">
    <w:p w:rsidR="002835A5" w:rsidRDefault="002835A5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HKStdSong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415" w:rsidRDefault="006A1415" w:rsidP="006A1415">
    <w:pPr>
      <w:pStyle w:val="a5"/>
      <w:jc w:val="center"/>
    </w:pPr>
    <w:proofErr w:type="spellStart"/>
    <w:r>
      <w:rPr>
        <w:rFonts w:eastAsia="標楷體" w:hint="eastAsia"/>
        <w:spacing w:val="-20"/>
      </w:rPr>
      <w:t>請遵守智慧財產權觀念、不得不法影印</w:t>
    </w:r>
    <w:proofErr w:type="spellEnd"/>
  </w:p>
  <w:p w:rsidR="006A1415" w:rsidRDefault="006A1415">
    <w:pPr>
      <w:pStyle w:val="a5"/>
    </w:pPr>
  </w:p>
  <w:p w:rsidR="006A1415" w:rsidRDefault="006A14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5A5" w:rsidRDefault="002835A5" w:rsidP="00CA0D4D">
      <w:r>
        <w:separator/>
      </w:r>
    </w:p>
  </w:footnote>
  <w:footnote w:type="continuationSeparator" w:id="0">
    <w:p w:rsidR="002835A5" w:rsidRDefault="002835A5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0C0021"/>
    <w:multiLevelType w:val="hybridMultilevel"/>
    <w:tmpl w:val="36408A1C"/>
    <w:lvl w:ilvl="0" w:tplc="2C9CECCC">
      <w:start w:val="3"/>
      <w:numFmt w:val="bullet"/>
      <w:lvlText w:val="◎"/>
      <w:lvlJc w:val="left"/>
      <w:pPr>
        <w:ind w:left="480" w:hanging="480"/>
      </w:pPr>
      <w:rPr>
        <w:rFonts w:ascii="華康細圓體" w:eastAsia="華康細圓體" w:hAnsi="標楷體" w:cs="新細明體" w:hint="eastAsia"/>
        <w:color w:val="000000" w:themeColor="text1"/>
        <w:sz w:val="28"/>
        <w:szCs w:val="36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13C0A"/>
    <w:rsid w:val="00027EBD"/>
    <w:rsid w:val="00085D37"/>
    <w:rsid w:val="0009571E"/>
    <w:rsid w:val="000C5830"/>
    <w:rsid w:val="000E25BC"/>
    <w:rsid w:val="000F29F8"/>
    <w:rsid w:val="000F6CFF"/>
    <w:rsid w:val="00102E58"/>
    <w:rsid w:val="00105D34"/>
    <w:rsid w:val="00174FF0"/>
    <w:rsid w:val="001836DD"/>
    <w:rsid w:val="00193EB3"/>
    <w:rsid w:val="001C0E0C"/>
    <w:rsid w:val="001E0E9D"/>
    <w:rsid w:val="001F05F0"/>
    <w:rsid w:val="001F4A80"/>
    <w:rsid w:val="00205950"/>
    <w:rsid w:val="00207E5B"/>
    <w:rsid w:val="002132C9"/>
    <w:rsid w:val="00227469"/>
    <w:rsid w:val="002379D4"/>
    <w:rsid w:val="002528FF"/>
    <w:rsid w:val="002835A5"/>
    <w:rsid w:val="00286CAE"/>
    <w:rsid w:val="002C1B52"/>
    <w:rsid w:val="002C3122"/>
    <w:rsid w:val="002D232D"/>
    <w:rsid w:val="002E5435"/>
    <w:rsid w:val="002E5693"/>
    <w:rsid w:val="002E6C8B"/>
    <w:rsid w:val="00300F90"/>
    <w:rsid w:val="00303AF5"/>
    <w:rsid w:val="00343655"/>
    <w:rsid w:val="003713E4"/>
    <w:rsid w:val="00375BA3"/>
    <w:rsid w:val="003E2EDB"/>
    <w:rsid w:val="003E7997"/>
    <w:rsid w:val="003F3188"/>
    <w:rsid w:val="00415A3F"/>
    <w:rsid w:val="0043219E"/>
    <w:rsid w:val="0044625C"/>
    <w:rsid w:val="0047522B"/>
    <w:rsid w:val="0049535F"/>
    <w:rsid w:val="004A22A2"/>
    <w:rsid w:val="004A2B6D"/>
    <w:rsid w:val="004B2169"/>
    <w:rsid w:val="004D36AF"/>
    <w:rsid w:val="004F32F5"/>
    <w:rsid w:val="00501E3F"/>
    <w:rsid w:val="00504DFD"/>
    <w:rsid w:val="00507270"/>
    <w:rsid w:val="00512C03"/>
    <w:rsid w:val="00512E13"/>
    <w:rsid w:val="00522303"/>
    <w:rsid w:val="00551E3D"/>
    <w:rsid w:val="005A3039"/>
    <w:rsid w:val="005A7B83"/>
    <w:rsid w:val="005F0FCC"/>
    <w:rsid w:val="006104C2"/>
    <w:rsid w:val="00611D06"/>
    <w:rsid w:val="0062028A"/>
    <w:rsid w:val="00626FF8"/>
    <w:rsid w:val="00634322"/>
    <w:rsid w:val="006469DD"/>
    <w:rsid w:val="006538E5"/>
    <w:rsid w:val="006625C8"/>
    <w:rsid w:val="006A1415"/>
    <w:rsid w:val="006A1492"/>
    <w:rsid w:val="006C01A2"/>
    <w:rsid w:val="006C0F73"/>
    <w:rsid w:val="006D428A"/>
    <w:rsid w:val="006D711E"/>
    <w:rsid w:val="006E4D3E"/>
    <w:rsid w:val="00711BCC"/>
    <w:rsid w:val="00736D9F"/>
    <w:rsid w:val="00745A6C"/>
    <w:rsid w:val="0075203E"/>
    <w:rsid w:val="0075604D"/>
    <w:rsid w:val="00774313"/>
    <w:rsid w:val="00776EB9"/>
    <w:rsid w:val="007935B1"/>
    <w:rsid w:val="007A3306"/>
    <w:rsid w:val="007D2659"/>
    <w:rsid w:val="007D5EBB"/>
    <w:rsid w:val="007E6277"/>
    <w:rsid w:val="007F35A1"/>
    <w:rsid w:val="00800531"/>
    <w:rsid w:val="0080596A"/>
    <w:rsid w:val="00813EB4"/>
    <w:rsid w:val="00855D4F"/>
    <w:rsid w:val="00874CE4"/>
    <w:rsid w:val="00880CFB"/>
    <w:rsid w:val="00883129"/>
    <w:rsid w:val="008A3DEA"/>
    <w:rsid w:val="008B7314"/>
    <w:rsid w:val="008C08F6"/>
    <w:rsid w:val="008D10AE"/>
    <w:rsid w:val="008D4A11"/>
    <w:rsid w:val="008E6FE5"/>
    <w:rsid w:val="0090382E"/>
    <w:rsid w:val="00910F35"/>
    <w:rsid w:val="00915181"/>
    <w:rsid w:val="00916851"/>
    <w:rsid w:val="0092015D"/>
    <w:rsid w:val="00937098"/>
    <w:rsid w:val="00951974"/>
    <w:rsid w:val="00952D46"/>
    <w:rsid w:val="00980C06"/>
    <w:rsid w:val="009815A7"/>
    <w:rsid w:val="00990ABB"/>
    <w:rsid w:val="009912AC"/>
    <w:rsid w:val="009C1DDD"/>
    <w:rsid w:val="009E0703"/>
    <w:rsid w:val="009E7AFB"/>
    <w:rsid w:val="009F0040"/>
    <w:rsid w:val="009F4285"/>
    <w:rsid w:val="009F6C11"/>
    <w:rsid w:val="00A16395"/>
    <w:rsid w:val="00A32255"/>
    <w:rsid w:val="00A33476"/>
    <w:rsid w:val="00A828EA"/>
    <w:rsid w:val="00A85F04"/>
    <w:rsid w:val="00AA149A"/>
    <w:rsid w:val="00AA2F45"/>
    <w:rsid w:val="00AC4EAA"/>
    <w:rsid w:val="00AE6C60"/>
    <w:rsid w:val="00B10567"/>
    <w:rsid w:val="00B2441A"/>
    <w:rsid w:val="00B27EF0"/>
    <w:rsid w:val="00B3435F"/>
    <w:rsid w:val="00B52DB8"/>
    <w:rsid w:val="00B53952"/>
    <w:rsid w:val="00B54075"/>
    <w:rsid w:val="00B56D08"/>
    <w:rsid w:val="00B61083"/>
    <w:rsid w:val="00B74B2B"/>
    <w:rsid w:val="00B86F4C"/>
    <w:rsid w:val="00BB4B40"/>
    <w:rsid w:val="00BC0A1C"/>
    <w:rsid w:val="00BD0535"/>
    <w:rsid w:val="00BE106F"/>
    <w:rsid w:val="00BE7A2C"/>
    <w:rsid w:val="00BE7F09"/>
    <w:rsid w:val="00C01F93"/>
    <w:rsid w:val="00C05BC7"/>
    <w:rsid w:val="00C24748"/>
    <w:rsid w:val="00C36602"/>
    <w:rsid w:val="00C464D2"/>
    <w:rsid w:val="00C55456"/>
    <w:rsid w:val="00C93B88"/>
    <w:rsid w:val="00CA0D4D"/>
    <w:rsid w:val="00CA143E"/>
    <w:rsid w:val="00CC7935"/>
    <w:rsid w:val="00CE71B4"/>
    <w:rsid w:val="00CF7008"/>
    <w:rsid w:val="00D25078"/>
    <w:rsid w:val="00D4002B"/>
    <w:rsid w:val="00D41D1A"/>
    <w:rsid w:val="00D732CE"/>
    <w:rsid w:val="00D87B1D"/>
    <w:rsid w:val="00DB3C19"/>
    <w:rsid w:val="00DB6994"/>
    <w:rsid w:val="00DD3936"/>
    <w:rsid w:val="00DD404E"/>
    <w:rsid w:val="00DD4B35"/>
    <w:rsid w:val="00DD5FC8"/>
    <w:rsid w:val="00DE1CE0"/>
    <w:rsid w:val="00E13ABC"/>
    <w:rsid w:val="00E3167B"/>
    <w:rsid w:val="00E648E2"/>
    <w:rsid w:val="00E719E0"/>
    <w:rsid w:val="00E73233"/>
    <w:rsid w:val="00EA0D3F"/>
    <w:rsid w:val="00ED2C6C"/>
    <w:rsid w:val="00ED711C"/>
    <w:rsid w:val="00ED7CAF"/>
    <w:rsid w:val="00EE2D4B"/>
    <w:rsid w:val="00F217EF"/>
    <w:rsid w:val="00F32EE0"/>
    <w:rsid w:val="00F41127"/>
    <w:rsid w:val="00F53E05"/>
    <w:rsid w:val="00F74EF2"/>
    <w:rsid w:val="00F81212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42395"/>
  <w15:chartTrackingRefBased/>
  <w15:docId w15:val="{6633CA20-244A-4433-A9AD-CE87C18B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 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A322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32255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rsid w:val="00A32255"/>
  </w:style>
  <w:style w:type="paragraph" w:customStyle="1" w:styleId="Default">
    <w:name w:val="Default"/>
    <w:rsid w:val="00A32255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A32255"/>
    <w:pPr>
      <w:ind w:leftChars="200" w:left="480"/>
    </w:pPr>
    <w:rPr>
      <w:rFonts w:ascii="Calibri" w:hAnsi="Calibri"/>
      <w:szCs w:val="22"/>
    </w:rPr>
  </w:style>
  <w:style w:type="character" w:customStyle="1" w:styleId="aa">
    <w:name w:val="清單段落 字元"/>
    <w:link w:val="a9"/>
    <w:uiPriority w:val="34"/>
    <w:rsid w:val="00A32255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1854</Characters>
  <Application>Microsoft Office Word</Application>
  <DocSecurity>0</DocSecurity>
  <Lines>15</Lines>
  <Paragraphs>4</Paragraphs>
  <ScaleCrop>false</ScaleCrop>
  <Company>一貫道崇德學院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一貫道崇德學院教學大綱</dc:title>
  <dc:subject/>
  <dc:creator>Guest</dc:creator>
  <cp:keywords/>
  <dc:description/>
  <cp:lastModifiedBy>Shu Fen</cp:lastModifiedBy>
  <cp:revision>2</cp:revision>
  <cp:lastPrinted>2007-02-27T08:23:00Z</cp:lastPrinted>
  <dcterms:created xsi:type="dcterms:W3CDTF">2026-03-11T00:35:00Z</dcterms:created>
  <dcterms:modified xsi:type="dcterms:W3CDTF">2026-03-11T00:35:00Z</dcterms:modified>
</cp:coreProperties>
</file>